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media/image2.png" ContentType="image/png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footer2.xml.rels" ContentType="application/vnd.openxmlformats-package.relationships+xml"/>
  <Override PartName="/word/_rels/footer3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9000" w:type="dxa"/>
        <w:jc w:val="left"/>
        <w:tblInd w:w="10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firstRow="0" w:noVBand="1" w:lastRow="0" w:firstColumn="0" w:lastColumn="0" w:noHBand="1" w:val="0600"/>
      </w:tblPr>
      <w:tblGrid>
        <w:gridCol w:w="2355"/>
        <w:gridCol w:w="6644"/>
      </w:tblGrid>
      <w:tr>
        <w:trPr/>
        <w:tc>
          <w:tcPr>
            <w:tcW w:w="2355" w:type="dxa"/>
            <w:tcBorders/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lang w:val="en-US"/>
              </w:rPr>
            </w:pPr>
            <w:r>
              <w:rPr/>
              <w:drawing>
                <wp:inline distT="0" distB="0" distL="0" distR="0">
                  <wp:extent cx="1052830" cy="1445260"/>
                  <wp:effectExtent l="0" t="0" r="0" b="0"/>
                  <wp:docPr id="1" name="image1.jpg" descr="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jpg" descr="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2830" cy="14452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44" w:type="dxa"/>
            <w:tcBorders/>
            <w:shd w:color="auto" w:fill="6479B8" w:val="clear"/>
          </w:tcPr>
          <w:p>
            <w:pPr>
              <w:pStyle w:val="Normal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</w:r>
          </w:p>
          <w:p>
            <w:pPr>
              <w:pStyle w:val="Normal"/>
              <w:jc w:val="center"/>
              <w:rPr>
                <w:b/>
                <w:color w:val="FFFFFF"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 xml:space="preserve">PRAGUE </w:t>
            </w:r>
            <w:r>
              <w:rPr>
                <w:b/>
                <w:color w:val="FFFF00"/>
                <w:sz w:val="28"/>
                <w:szCs w:val="28"/>
                <w:lang w:val="en-US"/>
              </w:rPr>
              <w:t xml:space="preserve">YOUTH </w:t>
            </w:r>
            <w:r>
              <w:rPr>
                <w:b/>
                <w:color w:val="FFFFFF"/>
                <w:sz w:val="28"/>
                <w:szCs w:val="28"/>
                <w:lang w:val="en-US"/>
              </w:rPr>
              <w:t xml:space="preserve">RUGBY </w:t>
            </w:r>
            <w:r>
              <w:rPr>
                <w:b/>
                <w:sz w:val="28"/>
                <w:szCs w:val="28"/>
                <w:lang w:val="en-US"/>
              </w:rPr>
              <w:t xml:space="preserve">FESTIVAL </w:t>
            </w:r>
            <w:r>
              <w:rPr>
                <w:b/>
                <w:color w:val="FFFFFF"/>
                <w:sz w:val="28"/>
                <w:szCs w:val="28"/>
                <w:lang w:val="en-US"/>
              </w:rPr>
              <w:t>2025</w:t>
            </w:r>
          </w:p>
          <w:p>
            <w:pPr>
              <w:pStyle w:val="Normal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</w:r>
          </w:p>
          <w:p>
            <w:pPr>
              <w:pStyle w:val="Normal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TECHNICAL DETAILS</w:t>
            </w:r>
          </w:p>
          <w:p>
            <w:pPr>
              <w:pStyle w:val="Normal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</w:r>
          </w:p>
          <w:p>
            <w:pPr>
              <w:pStyle w:val="Normal"/>
              <w:jc w:val="center"/>
              <w:rPr>
                <w:color w:val="FFFFFF"/>
                <w:sz w:val="28"/>
                <w:szCs w:val="28"/>
                <w:lang w:val="en-US"/>
              </w:rPr>
            </w:pPr>
            <w:r>
              <w:rPr>
                <w:color w:val="FFFFFF"/>
                <w:sz w:val="28"/>
                <w:szCs w:val="28"/>
                <w:lang w:val="en-US"/>
              </w:rPr>
              <w:t>autumn edition October 18, 2025</w:t>
            </w:r>
          </w:p>
        </w:tc>
      </w:tr>
    </w:tbl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>Tournament Organizer: RC Tatra Smíchov</w:t>
      </w:r>
    </w:p>
    <w:p>
      <w:pPr>
        <w:pStyle w:val="Normal"/>
        <w:rPr>
          <w:b/>
          <w:bCs/>
          <w:lang w:val="en-US"/>
        </w:rPr>
      </w:pPr>
      <w:r>
        <w:rPr>
          <w:b/>
          <w:bCs/>
          <w:lang w:val="en-US"/>
        </w:rPr>
      </w:r>
    </w:p>
    <w:p>
      <w:pPr>
        <w:pStyle w:val="Normal"/>
        <w:rPr>
          <w:lang w:val="en-US"/>
        </w:rPr>
      </w:pPr>
      <w:r>
        <w:rPr>
          <w:lang w:val="en-US"/>
        </w:rPr>
        <w:t xml:space="preserve">Main organizer: </w:t>
      </w:r>
    </w:p>
    <w:p>
      <w:pPr>
        <w:pStyle w:val="Normal"/>
        <w:rPr>
          <w:lang w:val="en-US"/>
        </w:rPr>
      </w:pPr>
      <w:r>
        <w:rPr>
          <w:lang w:val="en-US"/>
        </w:rPr>
        <w:t xml:space="preserve">deputy Iva Riegertová, tel. + 420 731 126 095, email: </w:t>
      </w:r>
      <w:hyperlink r:id="rId3">
        <w:r>
          <w:rPr>
            <w:rStyle w:val="Hyperlink"/>
            <w:lang w:val="en-US"/>
          </w:rPr>
          <w:t>ivariegert1@gmail.com</w:t>
        </w:r>
      </w:hyperlink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>
          <w:lang w:val="en-US"/>
        </w:rPr>
      </w:pPr>
      <w:r>
        <w:rPr>
          <w:b/>
          <w:bCs/>
          <w:lang w:val="en-US"/>
        </w:rPr>
        <w:t>Date and place</w:t>
      </w:r>
      <w:r>
        <w:rPr>
          <w:lang w:val="en-US"/>
        </w:rPr>
        <w:t>: Saturday, October 18, 2025, upper pitch Strahov</w:t>
      </w:r>
    </w:p>
    <w:p>
      <w:pPr>
        <w:pStyle w:val="Normal"/>
        <w:rPr>
          <w:lang w:val="en-US"/>
        </w:rPr>
      </w:pPr>
      <w:r>
        <w:rPr>
          <w:b/>
          <w:bCs/>
          <w:lang w:val="en-US"/>
        </w:rPr>
        <w:t>Address of the grounds</w:t>
      </w:r>
      <w:r>
        <w:rPr>
          <w:lang w:val="en-US"/>
        </w:rPr>
        <w:t xml:space="preserve">: Běžecká street, Praha 6, </w:t>
      </w:r>
      <w:hyperlink r:id="rId4">
        <w:r>
          <w:rPr>
            <w:rStyle w:val="Hyperlink"/>
            <w:lang w:val="en-US"/>
          </w:rPr>
          <w:t>map</w:t>
        </w:r>
      </w:hyperlink>
      <w:r>
        <w:rPr>
          <w:lang w:val="en-US"/>
        </w:rPr>
        <w:t xml:space="preserve"> </w:t>
      </w:r>
    </w:p>
    <w:p>
      <w:pPr>
        <w:pStyle w:val="Normal"/>
        <w:rPr>
          <w:lang w:val="en-US"/>
        </w:rPr>
      </w:pPr>
      <w:r>
        <w:rPr>
          <w:b/>
          <w:bCs/>
          <w:lang w:val="en-US"/>
        </w:rPr>
        <w:t>Bus parking</w:t>
      </w:r>
      <w:r>
        <w:rPr>
          <w:lang w:val="en-US"/>
        </w:rPr>
        <w:t xml:space="preserve">: 100m / 1 min walk from the grounds. 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>Teams:</w:t>
      </w:r>
    </w:p>
    <w:p>
      <w:pPr>
        <w:pStyle w:val="Normal"/>
        <w:rPr>
          <w:lang w:val="en-US"/>
        </w:rPr>
      </w:pPr>
      <w:r>
        <w:rPr>
          <w:lang w:val="en-US"/>
        </w:rPr>
        <w:t xml:space="preserve">There are 26 teams registered (24 Czech and 2 German) </w:t>
      </w:r>
    </w:p>
    <w:p>
      <w:pPr>
        <w:pStyle w:val="Normal"/>
        <w:rPr>
          <w:b/>
          <w:bCs/>
          <w:lang w:val="en-US"/>
        </w:rPr>
      </w:pPr>
      <w:r>
        <w:rPr>
          <w:b/>
          <w:bCs/>
          <w:lang w:val="en-US"/>
        </w:rPr>
        <w:t>Foreign teams</w:t>
      </w:r>
      <w:r>
        <w:rPr>
          <w:lang w:val="en-US"/>
        </w:rPr>
        <w:t>: Heidelberg A/B</w:t>
      </w:r>
    </w:p>
    <w:p>
      <w:pPr>
        <w:pStyle w:val="Normal"/>
        <w:rPr/>
      </w:pPr>
      <w:r>
        <w:rPr>
          <w:b/>
          <w:bCs/>
          <w:lang w:val="en-US"/>
        </w:rPr>
        <w:t>Domestic teams</w:t>
      </w:r>
      <w:r>
        <w:rPr>
          <w:lang w:val="en-US"/>
        </w:rPr>
        <w:t xml:space="preserve">: </w:t>
      </w:r>
      <w:r>
        <w:rPr/>
        <w:t xml:space="preserve">RC Tatra Smíchov, RK Petrovice, RC Praga, Rugby Babice, RCM Říčany, RA Olymp Praha, RC Bystrc, Dragon Brno, RA Brno, RC Slavia Praha, </w:t>
      </w:r>
    </w:p>
    <w:p>
      <w:pPr>
        <w:pStyle w:val="Normal"/>
        <w:rPr/>
      </w:pPr>
      <w:r>
        <w:rPr/>
        <w:t>Rugby Club Havířov, RC Sparta Praha, RC Kralupy, ARC Iuridica,</w:t>
      </w:r>
    </w:p>
    <w:p>
      <w:pPr>
        <w:pStyle w:val="Normal"/>
        <w:rPr>
          <w:lang w:val="en-US"/>
        </w:rPr>
      </w:pPr>
      <w:r>
        <w:rPr/>
        <w:t>RC JIMI Vyškov, Vlci</w:t>
      </w:r>
      <w:r>
        <w:rPr>
          <w:lang w:val="en-US"/>
        </w:rPr>
        <w:t>&amp;</w:t>
      </w:r>
      <w:r>
        <w:rPr>
          <w:lang w:val="cs-CZ"/>
        </w:rPr>
        <w:t>Vlčice Úžice, Strong girls</w:t>
      </w:r>
      <w:r>
        <w:rPr>
          <w:lang w:val="en-US"/>
        </w:rPr>
        <w:t>&amp;</w:t>
      </w:r>
      <w:r>
        <w:rPr>
          <w:lang w:val="cs-CZ"/>
        </w:rPr>
        <w:t>boys, RC Plzeň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>
          <w:lang w:val="en-US"/>
        </w:rPr>
      </w:pPr>
      <w:r>
        <w:rPr>
          <w:b/>
          <w:bCs/>
          <w:u w:val="single"/>
          <w:lang w:val="en-US"/>
        </w:rPr>
        <w:t>Terms:</w:t>
      </w:r>
      <w:r>
        <w:rPr>
          <w:lang w:val="en-US"/>
        </w:rPr>
        <w:t xml:space="preserve"> </w:t>
        <w:br/>
        <w:t>Players born in the period from 1. 1. 201</w:t>
      </w:r>
      <w:r>
        <w:rPr>
          <w:lang w:val="cs-CZ"/>
        </w:rPr>
        <w:t>6</w:t>
      </w:r>
      <w:r>
        <w:rPr>
          <w:lang w:val="en-US"/>
        </w:rPr>
        <w:t xml:space="preserve"> to 31. 12. 201</w:t>
      </w:r>
      <w:r>
        <w:rPr>
          <w:lang w:val="cs-CZ"/>
        </w:rPr>
        <w:t>7</w:t>
      </w:r>
      <w:r>
        <w:rPr>
          <w:lang w:val="en-US"/>
        </w:rPr>
        <w:t xml:space="preserve">. </w:t>
      </w:r>
      <w:r>
        <w:rPr>
          <w:lang w:val="cs-CZ"/>
        </w:rPr>
        <w:t xml:space="preserve">Foreign teams send team roosters </w:t>
      </w:r>
      <w:r>
        <w:rPr>
          <w:lang w:val="en-US"/>
        </w:rPr>
        <w:t xml:space="preserve">in the format specified by the organizer (for each team separately). Signed lists to be handed over upon arrival at a tournament at registration to check. Presentation of valid travel documents / ID cards may be required. CZ: Kluby </w:t>
      </w:r>
      <w:r>
        <w:rPr>
          <w:lang w:val="cs-CZ"/>
        </w:rPr>
        <w:t xml:space="preserve">z Česka provedou registraci soupisek před turnajem v systému ČSRU a přivezou vytištěný a zástupcem klubu podepsaný seznam hráčů s číslem licence a datem narození pro každý svůj tým ke kontrole organizátorem před startem turnaje. 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>Program:</w:t>
      </w:r>
    </w:p>
    <w:p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>
        <w:rPr>
          <w:lang w:val="en-US"/>
        </w:rPr>
        <w:t xml:space="preserve">9.00 opening the grounds </w:t>
      </w:r>
    </w:p>
    <w:p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>
        <w:rPr>
          <w:lang w:val="en-US"/>
        </w:rPr>
        <w:t xml:space="preserve">9.30 coaches meeting in the clubhouse </w:t>
      </w:r>
    </w:p>
    <w:p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>
        <w:rPr>
          <w:lang w:val="en-US"/>
        </w:rPr>
        <w:t xml:space="preserve">9.50 opening ceremony </w:t>
      </w:r>
    </w:p>
    <w:p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>
        <w:rPr>
          <w:lang w:val="en-US"/>
        </w:rPr>
        <w:t xml:space="preserve">10.00 kickoff of the first game </w:t>
      </w:r>
    </w:p>
    <w:p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>
        <w:rPr>
          <w:lang w:val="en-US"/>
        </w:rPr>
        <w:t>12:</w:t>
      </w:r>
      <w:r>
        <w:rPr>
          <w:lang w:val="cs-CZ"/>
        </w:rPr>
        <w:t xml:space="preserve">00 </w:t>
      </w:r>
      <w:r>
        <w:rPr>
          <w:lang w:val="en-US"/>
        </w:rPr>
        <w:t>-13:</w:t>
      </w:r>
      <w:r>
        <w:rPr>
          <w:lang w:val="cs-CZ"/>
        </w:rPr>
        <w:t>00</w:t>
      </w:r>
      <w:r>
        <w:rPr>
          <w:lang w:val="en-US"/>
        </w:rPr>
        <w:t xml:space="preserve"> lunch </w:t>
      </w:r>
    </w:p>
    <w:p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>
        <w:rPr>
          <w:lang w:val="en-US"/>
        </w:rPr>
        <w:t>13:</w:t>
      </w:r>
      <w:r>
        <w:rPr>
          <w:lang w:val="cs-CZ"/>
        </w:rPr>
        <w:t>1</w:t>
      </w:r>
      <w:r>
        <w:rPr>
          <w:lang w:val="en-US"/>
        </w:rPr>
        <w:t>0 kick-off of afternoon section</w:t>
      </w:r>
    </w:p>
    <w:p>
      <w:pPr>
        <w:pStyle w:val="ListParagraph"/>
        <w:numPr>
          <w:ilvl w:val="0"/>
          <w:numId w:val="1"/>
        </w:numPr>
        <w:rPr>
          <w:lang w:val="cs-CZ"/>
        </w:rPr>
      </w:pPr>
      <w:r>
        <w:rPr>
          <w:lang w:val="cs-CZ"/>
        </w:rPr>
        <w:t>15:00 final matches</w:t>
      </w:r>
    </w:p>
    <w:p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>
        <w:rPr>
          <w:lang w:val="cs-CZ"/>
        </w:rPr>
        <w:t>15.30</w:t>
      </w:r>
      <w:r>
        <w:rPr>
          <w:lang w:val="en-US"/>
        </w:rPr>
        <w:t xml:space="preserve">  final ceremony and results presentation</w:t>
      </w:r>
    </w:p>
    <w:p>
      <w:pPr>
        <w:pStyle w:val="Normal"/>
        <w:rPr>
          <w:b/>
          <w:bCs/>
          <w:lang w:val="en-US"/>
        </w:rPr>
      </w:pPr>
      <w:r>
        <w:rPr>
          <w:b/>
          <w:bCs/>
          <w:lang w:val="en-US"/>
        </w:rPr>
      </w:r>
    </w:p>
    <w:p>
      <w:pPr>
        <w:pStyle w:val="Normal"/>
        <w:spacing w:lineRule="auto" w:line="259" w:before="0" w:after="160"/>
        <w:rPr>
          <w:b/>
          <w:bCs/>
          <w:lang w:val="en-US"/>
        </w:rPr>
      </w:pPr>
      <w:r>
        <w:rPr>
          <w:b/>
          <w:bCs/>
          <w:lang w:val="en-US"/>
        </w:rPr>
      </w:r>
      <w:r>
        <w:br w:type="page"/>
      </w:r>
    </w:p>
    <w:p>
      <w:pPr>
        <w:pStyle w:val="Normal"/>
        <w:spacing w:before="0" w:after="0"/>
        <w:rPr>
          <w:lang w:val="en-US"/>
        </w:rPr>
      </w:pPr>
      <w:r>
        <w:rPr>
          <w:b/>
          <w:bCs/>
          <w:u w:val="single"/>
          <w:lang w:val="en-US"/>
        </w:rPr>
        <w:t>System of play</w:t>
      </w:r>
      <w:r>
        <w:rPr>
          <w:lang w:val="en-US"/>
        </w:rPr>
        <w:t>: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shd w:val="clear" w:color="auto" w:fill="FFFFFF"/>
        <w:spacing w:lineRule="auto" w:line="240"/>
        <w:textAlignment w:val="baseline"/>
        <w:rPr>
          <w:rFonts w:eastAsia="Times New Roman"/>
          <w:color w:val="242424"/>
        </w:rPr>
      </w:pPr>
      <w:r>
        <w:rPr>
          <w:rFonts w:eastAsia="Times New Roman"/>
          <w:color w:val="242424"/>
          <w:u w:val="single"/>
        </w:rPr>
        <w:t>First round - group stage, round robin system.</w:t>
      </w:r>
      <w:r>
        <w:rPr>
          <w:rFonts w:eastAsia="Times New Roman"/>
          <w:color w:val="242424"/>
        </w:rPr>
        <w:t xml:space="preserve"> </w:t>
      </w:r>
    </w:p>
    <w:p>
      <w:pPr>
        <w:pStyle w:val="Normal"/>
        <w:shd w:val="clear" w:color="auto" w:fill="FFFFFF"/>
        <w:spacing w:lineRule="auto" w:line="240"/>
        <w:textAlignment w:val="baseline"/>
        <w:rPr>
          <w:rFonts w:eastAsia="Times New Roman"/>
          <w:color w:val="242424"/>
        </w:rPr>
      </w:pPr>
      <w:r>
        <w:rPr>
          <w:rFonts w:eastAsia="Times New Roman"/>
          <w:color w:val="242424"/>
        </w:rPr>
        <w:t>Group A with six teams, groups B-E with five teams.</w:t>
      </w:r>
    </w:p>
    <w:p>
      <w:pPr>
        <w:pStyle w:val="Normal"/>
        <w:shd w:val="clear" w:color="auto" w:fill="FFFFFF"/>
        <w:spacing w:lineRule="auto" w:line="240"/>
        <w:textAlignment w:val="baseline"/>
        <w:rPr>
          <w:rFonts w:eastAsia="Times New Roman"/>
          <w:color w:val="242424"/>
        </w:rPr>
      </w:pPr>
      <w:r>
        <w:rPr>
          <w:rFonts w:eastAsia="Times New Roman"/>
          <w:color w:val="242424"/>
        </w:rPr>
        <w:t xml:space="preserve">Playing time 1x7 minutes (1x6 minutes in group A). </w:t>
      </w:r>
    </w:p>
    <w:p>
      <w:pPr>
        <w:pStyle w:val="Normal"/>
        <w:shd w:val="clear" w:color="auto" w:fill="FFFFFF"/>
        <w:spacing w:lineRule="auto" w:line="240"/>
        <w:textAlignment w:val="baseline"/>
        <w:rPr>
          <w:rFonts w:eastAsia="Times New Roman"/>
          <w:color w:val="242424"/>
        </w:rPr>
      </w:pPr>
      <w:r>
        <w:rPr>
          <w:rFonts w:eastAsia="Times New Roman"/>
          <w:color w:val="242424"/>
        </w:rPr>
        <w:t>Teams will be seeded into first round groups by serpentine system based on last PYRF edition r</w:t>
      </w:r>
      <w:r>
        <w:rPr>
          <w:rFonts w:eastAsia="Times New Roman"/>
          <w:color w:val="242424"/>
        </w:rPr>
        <w:t>anking</w:t>
      </w:r>
      <w:r>
        <w:rPr>
          <w:rFonts w:eastAsia="Times New Roman"/>
          <w:color w:val="242424"/>
        </w:rPr>
        <w:t xml:space="preserve">. </w:t>
      </w:r>
      <w:r>
        <w:rPr>
          <w:rFonts w:eastAsia="Times New Roman"/>
          <w:color w:val="242424"/>
        </w:rPr>
        <w:t xml:space="preserve">Při nasazení jsme přihlédli i k výsledku ORF v Olomouci (dominantní Bystrc) a kombinovali jeho výsledek s posledním PYRFem. Pořadí od třetích pozic v základních skupinách jsme pak měnili i tak, aby spolu nehrály A a B z jednoho klubu, aby se co nejvíce potkaly české oddíly s moravskými a aby měly vzájemný zápas Amazonky a Vlčice. </w:t>
      </w:r>
    </w:p>
    <w:p>
      <w:pPr>
        <w:pStyle w:val="Normal"/>
        <w:shd w:val="clear" w:color="auto" w:fill="FFFFFF"/>
        <w:spacing w:lineRule="auto" w:line="240"/>
        <w:textAlignment w:val="baseline"/>
        <w:rPr>
          <w:rFonts w:eastAsia="Times New Roman"/>
          <w:color w:val="242424"/>
        </w:rPr>
      </w:pPr>
      <w:r>
        <w:rPr>
          <w:rFonts w:eastAsia="Times New Roman"/>
          <w:color w:val="242424"/>
        </w:rPr>
      </w:r>
    </w:p>
    <w:p>
      <w:pPr>
        <w:pStyle w:val="Normal"/>
        <w:shd w:val="clear" w:color="auto" w:fill="FFFFFF"/>
        <w:spacing w:lineRule="auto" w:line="240"/>
        <w:textAlignment w:val="baseline"/>
        <w:rPr>
          <w:rFonts w:eastAsia="Times New Roman"/>
          <w:color w:val="242424"/>
          <w:u w:val="single"/>
        </w:rPr>
      </w:pPr>
      <w:r>
        <w:rPr>
          <w:rFonts w:eastAsia="Times New Roman"/>
          <w:color w:val="242424"/>
          <w:u w:val="single"/>
        </w:rPr>
        <w:t xml:space="preserve">Second round - group stage, round robin system. </w:t>
      </w:r>
    </w:p>
    <w:p>
      <w:pPr>
        <w:pStyle w:val="Normal"/>
        <w:shd w:val="clear" w:color="auto" w:fill="FFFFFF"/>
        <w:spacing w:lineRule="auto" w:line="240"/>
        <w:textAlignment w:val="baseline"/>
        <w:rPr>
          <w:rFonts w:eastAsia="Times New Roman"/>
          <w:color w:val="242424"/>
        </w:rPr>
      </w:pPr>
      <w:r>
        <w:rPr>
          <w:rFonts w:eastAsia="Times New Roman"/>
          <w:color w:val="242424"/>
        </w:rPr>
        <w:t>Teams from 1st and 2nd place from first round will play in semifinal groups and will be seeded:</w:t>
      </w:r>
    </w:p>
    <w:p>
      <w:pPr>
        <w:pStyle w:val="Normal"/>
        <w:shd w:val="clear" w:color="auto" w:fill="FFFFFF"/>
        <w:spacing w:lineRule="auto" w:line="240"/>
        <w:textAlignment w:val="baseline"/>
        <w:rPr>
          <w:rFonts w:eastAsia="Times New Roman"/>
          <w:color w:val="242424"/>
        </w:rPr>
      </w:pPr>
      <w:r>
        <w:rPr>
          <w:rFonts w:eastAsia="Times New Roman"/>
          <w:color w:val="242424"/>
        </w:rPr>
        <w:t xml:space="preserve">group G: 1A, 2B, 1C, 2D, 1E and group H: 2A, 1B, 2C, 1D, 2E   </w:t>
      </w:r>
    </w:p>
    <w:p>
      <w:pPr>
        <w:pStyle w:val="Normal"/>
        <w:shd w:val="clear" w:color="auto" w:fill="FFFFFF"/>
        <w:spacing w:lineRule="auto" w:line="240"/>
        <w:textAlignment w:val="baseline"/>
        <w:rPr>
          <w:rFonts w:eastAsia="Times New Roman"/>
          <w:color w:val="242424"/>
        </w:rPr>
      </w:pPr>
      <w:r>
        <w:rPr>
          <w:rFonts w:eastAsia="Times New Roman"/>
          <w:color w:val="242424"/>
        </w:rPr>
        <w:t>Teams from 3rd place from first round will play in classification group 11-15</w:t>
      </w:r>
    </w:p>
    <w:p>
      <w:pPr>
        <w:pStyle w:val="Normal"/>
        <w:shd w:val="clear" w:color="auto" w:fill="FFFFFF"/>
        <w:spacing w:lineRule="auto" w:line="240"/>
        <w:textAlignment w:val="baseline"/>
        <w:rPr>
          <w:rFonts w:eastAsia="Times New Roman"/>
          <w:color w:val="242424"/>
        </w:rPr>
      </w:pPr>
      <w:r>
        <w:rPr>
          <w:rFonts w:eastAsia="Times New Roman"/>
          <w:color w:val="242424"/>
        </w:rPr>
        <w:t>Teams from 4th place from first round will play in classification group 16-20</w:t>
      </w:r>
    </w:p>
    <w:p>
      <w:pPr>
        <w:pStyle w:val="Normal"/>
        <w:shd w:val="clear" w:color="auto" w:fill="FFFFFF"/>
        <w:spacing w:lineRule="auto" w:line="240"/>
        <w:textAlignment w:val="baseline"/>
        <w:rPr>
          <w:rFonts w:eastAsia="Times New Roman"/>
          <w:color w:val="242424"/>
        </w:rPr>
      </w:pPr>
      <w:r>
        <w:rPr>
          <w:rFonts w:eastAsia="Times New Roman"/>
          <w:color w:val="242424"/>
        </w:rPr>
        <w:t>Teams from 5th place (and team 6A) from first round will play in classification group 21-26, the result 5A-6A will be taken from their first round group A.</w:t>
      </w:r>
    </w:p>
    <w:p>
      <w:pPr>
        <w:pStyle w:val="Normal"/>
        <w:shd w:val="clear" w:color="auto" w:fill="FFFFFF"/>
        <w:spacing w:lineRule="auto" w:line="240"/>
        <w:textAlignment w:val="baseline"/>
        <w:rPr>
          <w:rFonts w:eastAsia="Times New Roman"/>
          <w:color w:val="242424"/>
        </w:rPr>
      </w:pPr>
      <w:r>
        <w:rPr>
          <w:rFonts w:eastAsia="Times New Roman"/>
          <w:color w:val="242424"/>
        </w:rPr>
        <w:t>Playing time 1x7 minutes (1x6 minutes in group 21-26).</w:t>
      </w:r>
    </w:p>
    <w:p>
      <w:pPr>
        <w:pStyle w:val="Normal"/>
        <w:shd w:val="clear" w:color="auto" w:fill="FFFFFF"/>
        <w:spacing w:lineRule="auto" w:line="240"/>
        <w:textAlignment w:val="baseline"/>
        <w:rPr>
          <w:rFonts w:eastAsia="Times New Roman"/>
          <w:color w:val="242424"/>
        </w:rPr>
      </w:pPr>
      <w:r>
        <w:rPr>
          <w:rFonts w:eastAsia="Times New Roman"/>
          <w:color w:val="242424"/>
        </w:rPr>
      </w:r>
    </w:p>
    <w:p>
      <w:pPr>
        <w:pStyle w:val="Normal"/>
        <w:shd w:val="clear" w:color="auto" w:fill="FFFFFF"/>
        <w:spacing w:lineRule="auto" w:line="240"/>
        <w:textAlignment w:val="baseline"/>
        <w:rPr>
          <w:u w:val="single"/>
        </w:rPr>
      </w:pPr>
      <w:r>
        <w:rPr>
          <w:rFonts w:eastAsia="Times New Roman"/>
          <w:color w:val="242424"/>
          <w:u w:val="single"/>
        </w:rPr>
        <w:t>Final classification matches round - for teams from SF groups G/H only.</w:t>
      </w:r>
    </w:p>
    <w:p>
      <w:pPr>
        <w:pStyle w:val="Normal"/>
        <w:shd w:val="clear" w:color="auto" w:fill="FFFFFF"/>
        <w:spacing w:lineRule="auto" w:line="240"/>
        <w:textAlignment w:val="baseline"/>
        <w:rPr>
          <w:rFonts w:eastAsia="Times New Roman"/>
          <w:color w:val="242424"/>
        </w:rPr>
      </w:pPr>
      <w:r>
        <w:rPr>
          <w:rFonts w:eastAsia="Times New Roman"/>
          <w:color w:val="242424"/>
        </w:rPr>
        <w:t xml:space="preserve">Match for 9th place - </w:t>
        <w:tab/>
        <w:t>5G vs. 5H</w:t>
      </w:r>
    </w:p>
    <w:p>
      <w:pPr>
        <w:pStyle w:val="Normal"/>
        <w:shd w:val="clear" w:color="auto" w:fill="FFFFFF"/>
        <w:spacing w:lineRule="auto" w:line="240"/>
        <w:textAlignment w:val="baseline"/>
        <w:rPr>
          <w:rFonts w:eastAsia="Times New Roman"/>
          <w:color w:val="242424"/>
        </w:rPr>
      </w:pPr>
      <w:r>
        <w:rPr>
          <w:rFonts w:eastAsia="Times New Roman"/>
          <w:color w:val="242424"/>
        </w:rPr>
        <w:t xml:space="preserve">Match for 7th place - </w:t>
        <w:tab/>
        <w:t>4G vs. 4H</w:t>
      </w:r>
    </w:p>
    <w:p>
      <w:pPr>
        <w:pStyle w:val="Normal"/>
        <w:shd w:val="clear" w:color="auto" w:fill="FFFFFF"/>
        <w:spacing w:lineRule="auto" w:line="240"/>
        <w:textAlignment w:val="baseline"/>
        <w:rPr>
          <w:rFonts w:eastAsia="Times New Roman"/>
          <w:color w:val="242424"/>
        </w:rPr>
      </w:pPr>
      <w:r>
        <w:rPr>
          <w:rFonts w:eastAsia="Times New Roman"/>
          <w:color w:val="242424"/>
        </w:rPr>
        <w:t xml:space="preserve">Match for 5th place - </w:t>
        <w:tab/>
        <w:t>3G vs. 3H</w:t>
      </w:r>
    </w:p>
    <w:p>
      <w:pPr>
        <w:pStyle w:val="Normal"/>
        <w:shd w:val="clear" w:color="auto" w:fill="FFFFFF"/>
        <w:spacing w:lineRule="auto" w:line="240"/>
        <w:textAlignment w:val="baseline"/>
        <w:rPr>
          <w:rFonts w:eastAsia="Times New Roman"/>
          <w:color w:val="242424"/>
        </w:rPr>
      </w:pPr>
      <w:r>
        <w:rPr>
          <w:rFonts w:eastAsia="Times New Roman"/>
          <w:color w:val="242424"/>
        </w:rPr>
        <w:t xml:space="preserve">Match for 3rd place - </w:t>
        <w:tab/>
        <w:t>2G vs. 2H</w:t>
      </w:r>
    </w:p>
    <w:p>
      <w:pPr>
        <w:pStyle w:val="Normal"/>
        <w:shd w:val="clear" w:color="auto" w:fill="FFFFFF"/>
        <w:spacing w:lineRule="auto" w:line="240"/>
        <w:textAlignment w:val="baseline"/>
        <w:rPr>
          <w:rFonts w:eastAsia="Times New Roman"/>
          <w:color w:val="242424"/>
        </w:rPr>
      </w:pPr>
      <w:r>
        <w:rPr>
          <w:rFonts w:eastAsia="Times New Roman"/>
          <w:color w:val="242424"/>
        </w:rPr>
        <w:t>Final match -</w:t>
        <w:tab/>
        <w:tab/>
        <w:t>1G vs. 1H</w:t>
      </w:r>
    </w:p>
    <w:p>
      <w:pPr>
        <w:pStyle w:val="Normal"/>
        <w:shd w:val="clear" w:color="auto" w:fill="FFFFFF"/>
        <w:spacing w:lineRule="auto" w:line="240"/>
        <w:textAlignment w:val="baseline"/>
        <w:rPr>
          <w:rFonts w:eastAsia="Times New Roman"/>
          <w:color w:val="242424"/>
        </w:rPr>
      </w:pPr>
      <w:r>
        <w:rPr>
          <w:rFonts w:eastAsia="Times New Roman"/>
          <w:color w:val="242424"/>
        </w:rPr>
        <w:t>Playing time 1x7 minutes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>
          <w:b/>
          <w:bCs/>
          <w:color w:val="242424"/>
          <w:u w:val="single"/>
          <w:shd w:fill="FFFFFF" w:val="clear"/>
        </w:rPr>
      </w:pPr>
      <w:r>
        <w:rPr>
          <w:b/>
          <w:bCs/>
          <w:color w:val="242424"/>
          <w:u w:val="single"/>
          <w:shd w:fill="FFFFFF" w:val="clear"/>
        </w:rPr>
        <w:t>The criteria for first and second round group ranking:</w:t>
      </w:r>
    </w:p>
    <w:p>
      <w:pPr>
        <w:pStyle w:val="Normal"/>
        <w:rPr>
          <w:color w:val="242424"/>
          <w:shd w:fill="FFFFFF" w:val="clear"/>
        </w:rPr>
      </w:pPr>
      <w:r>
        <w:rPr>
          <w:color w:val="242424"/>
          <w:shd w:fill="FFFFFF" w:val="clear"/>
        </w:rPr>
        <w:t xml:space="preserve">1. Number of points. </w:t>
      </w:r>
    </w:p>
    <w:p>
      <w:pPr>
        <w:pStyle w:val="Normal"/>
        <w:rPr>
          <w:color w:val="242424"/>
          <w:shd w:fill="FFFFFF" w:val="clear"/>
        </w:rPr>
      </w:pPr>
      <w:r>
        <w:rPr>
          <w:color w:val="242424"/>
          <w:shd w:fill="FFFFFF" w:val="clear"/>
          <w:lang w:val="cs-CZ"/>
        </w:rPr>
        <w:t>W</w:t>
      </w:r>
      <w:r>
        <w:rPr>
          <w:color w:val="242424"/>
          <w:shd w:fill="FFFFFF" w:val="clear"/>
          <w:lang w:val="en-US"/>
        </w:rPr>
        <w:t>in</w:t>
      </w:r>
      <w:r>
        <w:rPr>
          <w:color w:val="242424"/>
          <w:shd w:fill="FFFFFF" w:val="clear"/>
          <w:lang w:val="cs-CZ"/>
        </w:rPr>
        <w:t xml:space="preserve"> = </w:t>
      </w:r>
      <w:r>
        <w:rPr>
          <w:color w:val="242424"/>
          <w:shd w:fill="FFFFFF" w:val="clear"/>
          <w:lang w:val="en-US"/>
        </w:rPr>
        <w:t xml:space="preserve">3 points, draw </w:t>
      </w:r>
      <w:r>
        <w:rPr>
          <w:color w:val="242424"/>
          <w:shd w:fill="FFFFFF" w:val="clear"/>
          <w:lang w:val="cs-CZ"/>
        </w:rPr>
        <w:t xml:space="preserve">= </w:t>
      </w:r>
      <w:r>
        <w:rPr>
          <w:color w:val="242424"/>
          <w:shd w:fill="FFFFFF" w:val="clear"/>
          <w:lang w:val="en-US"/>
        </w:rPr>
        <w:t xml:space="preserve">2 points, loss </w:t>
      </w:r>
      <w:r>
        <w:rPr>
          <w:color w:val="242424"/>
          <w:shd w:fill="FFFFFF" w:val="clear"/>
          <w:lang w:val="cs-CZ"/>
        </w:rPr>
        <w:t xml:space="preserve">= </w:t>
      </w:r>
      <w:r>
        <w:rPr>
          <w:color w:val="242424"/>
          <w:shd w:fill="FFFFFF" w:val="clear"/>
          <w:lang w:val="en-US"/>
        </w:rPr>
        <w:t>1 point</w:t>
      </w:r>
      <w:r>
        <w:rPr>
          <w:color w:val="242424"/>
          <w:shd w:fill="FFFFFF" w:val="clear"/>
          <w:lang w:val="cs-CZ"/>
        </w:rPr>
        <w:t xml:space="preserve">, </w:t>
      </w:r>
      <w:r>
        <w:rPr>
          <w:color w:val="242424"/>
          <w:shd w:fill="FFFFFF" w:val="clear"/>
          <w:lang w:val="en-US"/>
        </w:rPr>
        <w:t>loss by forfeit: score 5:0 and 3 points is awarded to the present team</w:t>
      </w:r>
      <w:r>
        <w:rPr>
          <w:color w:val="242424"/>
          <w:shd w:fill="FFFFFF" w:val="clear"/>
          <w:lang w:val="cs-CZ"/>
        </w:rPr>
        <w:t xml:space="preserve">, </w:t>
      </w:r>
      <w:r>
        <w:rPr>
          <w:color w:val="242424"/>
          <w:shd w:fill="FFFFFF" w:val="clear"/>
          <w:lang w:val="en-US"/>
        </w:rPr>
        <w:t xml:space="preserve">score 0:5 and 0 points is awarded to the </w:t>
      </w:r>
      <w:r>
        <w:rPr>
          <w:color w:val="242424"/>
          <w:shd w:fill="FFFFFF" w:val="clear"/>
          <w:lang w:val="cs-CZ"/>
        </w:rPr>
        <w:t xml:space="preserve">absent </w:t>
      </w:r>
      <w:r>
        <w:rPr>
          <w:color w:val="242424"/>
          <w:shd w:fill="FFFFFF" w:val="clear"/>
          <w:lang w:val="en-US"/>
        </w:rPr>
        <w:t xml:space="preserve">team </w:t>
      </w:r>
    </w:p>
    <w:p>
      <w:pPr>
        <w:pStyle w:val="Normal"/>
        <w:rPr>
          <w:color w:val="242424"/>
          <w:shd w:fill="FFFFFF" w:val="clear"/>
        </w:rPr>
      </w:pPr>
      <w:r>
        <w:rPr>
          <w:color w:val="242424"/>
          <w:shd w:fill="FFFFFF" w:val="clear"/>
          <w:lang w:val="cs-CZ"/>
        </w:rPr>
        <w:t>2</w:t>
      </w:r>
      <w:r>
        <w:rPr>
          <w:color w:val="242424"/>
          <w:shd w:fill="FFFFFF" w:val="clear"/>
          <w:lang w:val="en-US"/>
        </w:rPr>
        <w:t>.</w:t>
      </w:r>
      <w:r>
        <w:rPr>
          <w:color w:val="242424"/>
          <w:shd w:fill="FFFFFF" w:val="clear"/>
        </w:rPr>
        <w:t xml:space="preserve"> Score difference </w:t>
      </w:r>
      <w:r>
        <w:rPr>
          <w:color w:val="242424"/>
        </w:rPr>
        <w:br/>
        <w:t>3</w:t>
      </w:r>
      <w:r>
        <w:rPr>
          <w:color w:val="242424"/>
          <w:shd w:fill="FFFFFF" w:val="clear"/>
        </w:rPr>
        <w:t>. Bigger number of tries</w:t>
      </w:r>
    </w:p>
    <w:p>
      <w:pPr>
        <w:pStyle w:val="Normal"/>
        <w:rPr>
          <w:color w:val="242424"/>
          <w:shd w:fill="FFFFFF" w:val="clear"/>
        </w:rPr>
      </w:pPr>
      <w:r>
        <w:rPr>
          <w:color w:val="242424"/>
          <w:shd w:fill="FFFFFF" w:val="clear"/>
        </w:rPr>
        <w:t>4. Head-to-head result in that group</w:t>
      </w:r>
    </w:p>
    <w:p>
      <w:pPr>
        <w:pStyle w:val="Normal"/>
        <w:rPr>
          <w:color w:val="242424"/>
          <w:shd w:fill="FFFFFF" w:val="clear"/>
        </w:rPr>
      </w:pPr>
      <w:r>
        <w:rPr>
          <w:color w:val="242424"/>
          <w:shd w:fill="FFFFFF" w:val="clear"/>
        </w:rPr>
        <w:t>5. Better disciplinary record, less red/yellow-carded players in the tournament</w:t>
      </w:r>
      <w:r>
        <w:rPr>
          <w:color w:val="242424"/>
        </w:rPr>
        <w:br/>
        <w:t>6</w:t>
      </w:r>
      <w:r>
        <w:rPr>
          <w:color w:val="242424"/>
          <w:shd w:fill="FFFFFF" w:val="clear"/>
        </w:rPr>
        <w:t>. Higher number of players born in 2017 registered for the tournament</w:t>
      </w:r>
    </w:p>
    <w:p>
      <w:pPr>
        <w:pStyle w:val="Normal"/>
        <w:rPr>
          <w:color w:val="242424"/>
          <w:shd w:fill="FFFFFF" w:val="clear"/>
        </w:rPr>
      </w:pPr>
      <w:r>
        <w:rPr>
          <w:color w:val="242424"/>
          <w:shd w:fill="FFFFFF" w:val="clear"/>
        </w:rPr>
        <w:t xml:space="preserve">7. Head-to-head from previous phase (mutual match from the first round as a criteria for second round group ranking). </w:t>
      </w:r>
    </w:p>
    <w:p>
      <w:pPr>
        <w:pStyle w:val="Normal"/>
        <w:rPr>
          <w:color w:val="242424"/>
          <w:shd w:fill="FFFFFF" w:val="clear"/>
        </w:rPr>
      </w:pPr>
      <w:r>
        <w:rPr>
          <w:color w:val="242424"/>
          <w:shd w:fill="FFFFFF" w:val="clear"/>
        </w:rPr>
        <w:t xml:space="preserve">8. Coin toss 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>
          <w:b/>
          <w:bCs/>
          <w:color w:val="242424"/>
          <w:u w:val="single"/>
          <w:shd w:fill="FFFFFF" w:val="clear"/>
        </w:rPr>
      </w:pPr>
      <w:r>
        <w:rPr>
          <w:b/>
          <w:bCs/>
          <w:color w:val="242424"/>
          <w:u w:val="single"/>
          <w:shd w:fill="FFFFFF" w:val="clear"/>
          <w:lang w:val="cs-CZ"/>
        </w:rPr>
        <w:t>Tie</w:t>
      </w:r>
      <w:r>
        <w:rPr>
          <w:b/>
          <w:bCs/>
          <w:color w:val="242424"/>
          <w:u w:val="single"/>
          <w:shd w:fill="FFFFFF" w:val="clear"/>
          <w:lang w:val="en-US"/>
        </w:rPr>
        <w:t xml:space="preserve"> </w:t>
      </w:r>
      <w:r>
        <w:rPr>
          <w:b/>
          <w:bCs/>
          <w:color w:val="242424"/>
          <w:u w:val="single"/>
          <w:shd w:fill="FFFFFF" w:val="clear"/>
          <w:lang w:val="cs-CZ"/>
        </w:rPr>
        <w:t>in final classification matches</w:t>
      </w:r>
    </w:p>
    <w:p>
      <w:pPr>
        <w:pStyle w:val="Normal"/>
        <w:rPr>
          <w:color w:val="242424"/>
          <w:shd w:fill="FFFFFF" w:val="clear"/>
        </w:rPr>
      </w:pPr>
      <w:r>
        <w:rPr>
          <w:color w:val="242424"/>
          <w:shd w:fill="FFFFFF" w:val="clear"/>
        </w:rPr>
        <w:t>If the final classification match results in a tie, it will be followed by 2 minutes break and an extra-time for 3 minutes with "golden try" as the team scoring first wins the match. If there is no try in extra-time, the match continues with only five against five players until the decision as the first scoring team wins the match.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</w:r>
    </w:p>
    <w:p>
      <w:pPr>
        <w:pStyle w:val="Normal"/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</w:r>
    </w:p>
    <w:p>
      <w:pPr>
        <w:pStyle w:val="Normal"/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</w:r>
    </w:p>
    <w:p>
      <w:pPr>
        <w:pStyle w:val="Normal"/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</w:r>
    </w:p>
    <w:p>
      <w:pPr>
        <w:pStyle w:val="Normal"/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</w:r>
    </w:p>
    <w:p>
      <w:pPr>
        <w:pStyle w:val="Normal"/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</w:r>
    </w:p>
    <w:p>
      <w:pPr>
        <w:pStyle w:val="Normal"/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>Rules</w:t>
      </w:r>
    </w:p>
    <w:p>
      <w:pPr>
        <w:pStyle w:val="Normal"/>
        <w:rPr>
          <w:lang w:val="en-US"/>
        </w:rPr>
      </w:pPr>
      <w:r>
        <w:rPr>
          <w:lang w:val="en-US"/>
        </w:rPr>
        <w:t>Pitch size:</w:t>
        <w:tab/>
        <w:tab/>
        <w:t xml:space="preserve">21,5 m x 40 m, no “22m” line </w:t>
      </w:r>
    </w:p>
    <w:p>
      <w:pPr>
        <w:pStyle w:val="Normal"/>
        <w:rPr>
          <w:lang w:val="en-US"/>
        </w:rPr>
      </w:pPr>
      <w:r>
        <w:rPr>
          <w:lang w:val="en-US"/>
        </w:rPr>
        <w:t xml:space="preserve">Ball size: </w:t>
        <w:tab/>
        <w:tab/>
        <w:t xml:space="preserve">3 </w:t>
      </w:r>
    </w:p>
    <w:p>
      <w:pPr>
        <w:pStyle w:val="Normal"/>
        <w:rPr>
          <w:lang w:val="en-US"/>
        </w:rPr>
      </w:pPr>
      <w:r>
        <w:rPr>
          <w:lang w:val="en-US"/>
        </w:rPr>
        <w:t xml:space="preserve">Team numbers: </w:t>
        <w:tab/>
        <w:t xml:space="preserve">6-a-side </w:t>
      </w:r>
    </w:p>
    <w:p>
      <w:pPr>
        <w:pStyle w:val="Normal"/>
        <w:ind w:left="2160"/>
        <w:rPr>
          <w:lang w:val="en-US"/>
        </w:rPr>
      </w:pPr>
      <w:r>
        <w:rPr>
          <w:lang w:val="en-US"/>
        </w:rPr>
        <w:t xml:space="preserve">Rolling substitutions are permitted and substituted players can be re-used at any time.  </w:t>
      </w:r>
    </w:p>
    <w:p>
      <w:pPr>
        <w:pStyle w:val="Normal"/>
        <w:rPr>
          <w:lang w:val="en-US"/>
        </w:rPr>
      </w:pPr>
      <w:r>
        <w:rPr>
          <w:lang w:val="en-US"/>
        </w:rPr>
        <w:t xml:space="preserve">Hand-off: </w:t>
        <w:tab/>
        <w:tab/>
        <w:t xml:space="preserve">Not allowed </w:t>
      </w:r>
    </w:p>
    <w:p>
      <w:pPr>
        <w:pStyle w:val="Normal"/>
        <w:rPr>
          <w:lang w:val="en-US"/>
        </w:rPr>
      </w:pPr>
      <w:r>
        <w:rPr>
          <w:lang w:val="en-US"/>
        </w:rPr>
        <w:t xml:space="preserve">Charging: </w:t>
        <w:tab/>
        <w:tab/>
        <w:t xml:space="preserve">Not allowed </w:t>
      </w:r>
    </w:p>
    <w:p>
      <w:pPr>
        <w:pStyle w:val="Normal"/>
        <w:ind w:hanging="2160" w:left="2160"/>
        <w:rPr>
          <w:lang w:val="en-US"/>
        </w:rPr>
      </w:pPr>
      <w:r>
        <w:rPr>
          <w:lang w:val="en-US"/>
        </w:rPr>
        <w:t xml:space="preserve">Tackle: </w:t>
        <w:tab/>
        <w:t>Around waist or below / below armpits.</w:t>
        <w:br/>
        <w:t xml:space="preserve">No targeting the ball before the tackle is completed. </w:t>
      </w:r>
    </w:p>
    <w:p>
      <w:pPr>
        <w:pStyle w:val="Normal"/>
        <w:rPr>
          <w:lang w:val="en-US"/>
        </w:rPr>
      </w:pPr>
      <w:r>
        <w:rPr>
          <w:lang w:val="en-US"/>
        </w:rPr>
        <w:t xml:space="preserve">Ruck: </w:t>
        <w:tab/>
        <w:tab/>
        <w:tab/>
        <w:t xml:space="preserve">Max 1+1 v 1+1 </w:t>
      </w:r>
    </w:p>
    <w:p>
      <w:pPr>
        <w:pStyle w:val="Normal"/>
        <w:rPr>
          <w:lang w:val="en-US"/>
        </w:rPr>
      </w:pPr>
      <w:r>
        <w:rPr>
          <w:lang w:val="en-US"/>
        </w:rPr>
        <w:t xml:space="preserve">Maul: </w:t>
        <w:tab/>
        <w:tab/>
        <w:tab/>
        <w:t xml:space="preserve">Max 2 v 2 </w:t>
      </w:r>
    </w:p>
    <w:p>
      <w:pPr>
        <w:pStyle w:val="Normal"/>
        <w:ind w:hanging="2160" w:left="2160"/>
        <w:rPr>
          <w:lang w:val="en-US"/>
        </w:rPr>
      </w:pPr>
      <w:r>
        <w:rPr>
          <w:lang w:val="en-US"/>
        </w:rPr>
        <w:t xml:space="preserve">Kicking:  </w:t>
        <w:tab/>
        <w:t xml:space="preserve">Drop kick is used to start the match and to restart after scoring. Players are allowed to kick, BUT if the ball goes to touch or touch-in-goal or to the dead ball line, a free kick is awarded to the non-offending side at the place of the kick. </w:t>
      </w:r>
    </w:p>
    <w:p>
      <w:pPr>
        <w:pStyle w:val="Normal"/>
        <w:rPr>
          <w:lang w:val="en-US"/>
        </w:rPr>
      </w:pPr>
      <w:r>
        <w:rPr>
          <w:lang w:val="en-US"/>
        </w:rPr>
        <w:t xml:space="preserve">Scrums: </w:t>
        <w:tab/>
        <w:tab/>
        <w:t xml:space="preserve">Tap </w:t>
      </w:r>
    </w:p>
    <w:p>
      <w:pPr>
        <w:pStyle w:val="Normal"/>
        <w:rPr>
          <w:lang w:val="en-US"/>
        </w:rPr>
      </w:pPr>
      <w:r>
        <w:rPr>
          <w:lang w:val="en-US"/>
        </w:rPr>
        <w:t xml:space="preserve">Line outs: </w:t>
        <w:tab/>
        <w:tab/>
        <w:t xml:space="preserve">Tap </w:t>
      </w:r>
    </w:p>
    <w:p>
      <w:pPr>
        <w:pStyle w:val="Normal"/>
        <w:rPr>
          <w:lang w:val="en-US"/>
        </w:rPr>
      </w:pPr>
      <w:r>
        <w:rPr>
          <w:lang w:val="en-US"/>
        </w:rPr>
        <w:t xml:space="preserve">Free kick: </w:t>
        <w:tab/>
        <w:tab/>
        <w:t xml:space="preserve">Tap </w:t>
      </w:r>
    </w:p>
    <w:p>
      <w:pPr>
        <w:pStyle w:val="Normal"/>
        <w:rPr>
          <w:lang w:val="en-US"/>
        </w:rPr>
      </w:pPr>
      <w:r>
        <w:rPr>
          <w:lang w:val="en-US"/>
        </w:rPr>
        <w:t>Opposition:</w:t>
        <w:tab/>
        <w:t xml:space="preserve"> </w:t>
        <w:tab/>
        <w:t xml:space="preserve">Distance at least 8 meters </w:t>
      </w:r>
    </w:p>
    <w:p>
      <w:pPr>
        <w:pStyle w:val="Normal"/>
        <w:rPr>
          <w:lang w:val="en-US"/>
        </w:rPr>
      </w:pPr>
      <w:r>
        <w:rPr>
          <w:lang w:val="en-US"/>
        </w:rPr>
        <w:t xml:space="preserve">Duration: </w:t>
        <w:tab/>
        <w:tab/>
        <w:t xml:space="preserve">7 min </w:t>
      </w:r>
      <w:r>
        <w:rPr>
          <w:lang w:val="cs-CZ"/>
        </w:rPr>
        <w:t>/ 6 min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>
          <w:b w:val="false"/>
          <w:bCs w:val="false"/>
        </w:rPr>
      </w:pPr>
      <w:r>
        <w:rPr>
          <w:b w:val="false"/>
          <w:bCs w:val="false"/>
          <w:lang w:val="cs-CZ"/>
        </w:rPr>
        <w:t xml:space="preserve">Exclusion: </w:t>
        <w:tab/>
        <w:tab/>
      </w:r>
      <w:r>
        <w:rPr>
          <w:b w:val="false"/>
          <w:bCs w:val="false"/>
          <w:lang w:val="en-US"/>
        </w:rPr>
        <w:t xml:space="preserve">If a player is temporarily suspended from a </w:t>
      </w:r>
      <w:r>
        <w:rPr>
          <w:b w:val="false"/>
          <w:bCs w:val="false"/>
          <w:lang w:val="cs-CZ"/>
        </w:rPr>
        <w:t>play</w:t>
      </w:r>
      <w:r>
        <w:rPr>
          <w:b w:val="false"/>
          <w:bCs w:val="false"/>
          <w:lang w:val="en-US"/>
        </w:rPr>
        <w:t xml:space="preserve"> (verbally or by issuing a yellow card), he </w:t>
      </w:r>
      <w:r>
        <w:rPr>
          <w:b w:val="false"/>
          <w:bCs w:val="false"/>
          <w:lang w:val="cs-CZ"/>
        </w:rPr>
        <w:t>may</w:t>
      </w:r>
      <w:r>
        <w:rPr>
          <w:b w:val="false"/>
          <w:bCs w:val="false"/>
          <w:lang w:val="en-US"/>
        </w:rPr>
        <w:t xml:space="preserve"> be substituted</w:t>
      </w:r>
      <w:r>
        <w:rPr>
          <w:b w:val="false"/>
          <w:bCs w:val="false"/>
          <w:lang w:val="cs-CZ"/>
        </w:rPr>
        <w:t xml:space="preserve"> (t</w:t>
      </w:r>
      <w:r>
        <w:rPr>
          <w:b w:val="false"/>
          <w:bCs w:val="false"/>
          <w:lang w:val="en-US"/>
        </w:rPr>
        <w:t xml:space="preserve">he number of players </w:t>
      </w:r>
      <w:r>
        <w:rPr>
          <w:b w:val="false"/>
          <w:bCs w:val="false"/>
          <w:lang w:val="cs-CZ"/>
        </w:rPr>
        <w:t xml:space="preserve">remains six) </w:t>
      </w:r>
      <w:r>
        <w:rPr>
          <w:b w:val="false"/>
          <w:bCs w:val="false"/>
          <w:lang w:val="en-US"/>
        </w:rPr>
        <w:t xml:space="preserve">and </w:t>
      </w:r>
      <w:r>
        <w:rPr>
          <w:b w:val="false"/>
          <w:bCs w:val="false"/>
          <w:lang w:val="cs-CZ"/>
        </w:rPr>
        <w:t xml:space="preserve">must </w:t>
      </w:r>
      <w:r>
        <w:rPr>
          <w:b w:val="false"/>
          <w:bCs w:val="false"/>
          <w:lang w:val="en-US"/>
        </w:rPr>
        <w:t xml:space="preserve">not participate in the </w:t>
      </w:r>
      <w:r>
        <w:rPr>
          <w:b w:val="false"/>
          <w:bCs w:val="false"/>
          <w:lang w:val="cs-CZ"/>
        </w:rPr>
        <w:t xml:space="preserve">match </w:t>
      </w:r>
      <w:r>
        <w:rPr>
          <w:b w:val="false"/>
          <w:bCs w:val="false"/>
          <w:lang w:val="en-US"/>
        </w:rPr>
        <w:t xml:space="preserve">for </w:t>
      </w:r>
      <w:r>
        <w:rPr>
          <w:b w:val="false"/>
          <w:bCs w:val="false"/>
          <w:lang w:val="cs-CZ"/>
        </w:rPr>
        <w:t xml:space="preserve">at least </w:t>
      </w:r>
      <w:r>
        <w:rPr>
          <w:b w:val="false"/>
          <w:bCs w:val="false"/>
          <w:lang w:val="en-US"/>
        </w:rPr>
        <w:t xml:space="preserve">90 seconds. </w:t>
      </w:r>
    </w:p>
    <w:p>
      <w:pPr>
        <w:pStyle w:val="Normal"/>
        <w:rPr>
          <w:b w:val="false"/>
          <w:bCs w:val="false"/>
        </w:rPr>
      </w:pPr>
      <w:r>
        <w:rPr>
          <w:b w:val="false"/>
          <w:bCs w:val="false"/>
          <w:lang w:val="cs-CZ"/>
        </w:rPr>
        <w:tab/>
        <w:tab/>
        <w:tab/>
      </w:r>
      <w:r>
        <w:rPr>
          <w:b w:val="false"/>
          <w:bCs w:val="false"/>
          <w:lang w:val="en-US"/>
        </w:rPr>
        <w:t>If a player is permanently suspended from a match (verbally or by issuing a red card), he m</w:t>
      </w:r>
      <w:r>
        <w:rPr>
          <w:b w:val="false"/>
          <w:bCs w:val="false"/>
          <w:lang w:val="cs-CZ"/>
        </w:rPr>
        <w:t>ay</w:t>
      </w:r>
      <w:r>
        <w:rPr>
          <w:b w:val="false"/>
          <w:bCs w:val="false"/>
          <w:lang w:val="en-US"/>
        </w:rPr>
        <w:t xml:space="preserve"> be substituted </w:t>
      </w:r>
      <w:r>
        <w:rPr>
          <w:b w:val="false"/>
          <w:bCs w:val="false"/>
          <w:lang w:val="cs-CZ"/>
        </w:rPr>
        <w:t xml:space="preserve">(the number of players remains six) </w:t>
      </w:r>
      <w:r>
        <w:rPr>
          <w:b w:val="false"/>
          <w:bCs w:val="false"/>
          <w:lang w:val="en-US"/>
        </w:rPr>
        <w:t xml:space="preserve">and </w:t>
      </w:r>
      <w:r>
        <w:rPr>
          <w:b w:val="false"/>
          <w:bCs w:val="false"/>
          <w:lang w:val="cs-CZ"/>
        </w:rPr>
        <w:t xml:space="preserve">must </w:t>
      </w:r>
      <w:r>
        <w:rPr>
          <w:b w:val="false"/>
          <w:bCs w:val="false"/>
          <w:lang w:val="en-US"/>
        </w:rPr>
        <w:t xml:space="preserve">not participate in the </w:t>
      </w:r>
      <w:r>
        <w:rPr>
          <w:b w:val="false"/>
          <w:bCs w:val="false"/>
          <w:lang w:val="cs-CZ"/>
        </w:rPr>
        <w:t xml:space="preserve">match </w:t>
      </w:r>
      <w:r>
        <w:rPr>
          <w:b w:val="false"/>
          <w:bCs w:val="false"/>
          <w:lang w:val="en-US"/>
        </w:rPr>
        <w:t xml:space="preserve">until the end of the match. </w:t>
      </w:r>
    </w:p>
    <w:p>
      <w:pPr>
        <w:pStyle w:val="Normal"/>
        <w:rPr>
          <w:b w:val="false"/>
          <w:bCs w:val="false"/>
          <w:lang w:val="en-US"/>
        </w:rPr>
      </w:pPr>
      <w:r>
        <w:rPr>
          <w:b w:val="false"/>
          <w:bCs w:val="false"/>
          <w:lang w:val="cs-CZ"/>
        </w:rPr>
        <w:tab/>
        <w:tab/>
        <w:tab/>
      </w:r>
      <w:r>
        <w:rPr>
          <w:b w:val="false"/>
          <w:bCs w:val="false"/>
          <w:lang w:val="en-US"/>
        </w:rPr>
        <w:t>The tournament management will decide on any further punishment for a permanently suspended player (ban from playing in a certain number of matches or until the end of the tournament).</w:t>
      </w:r>
    </w:p>
    <w:p>
      <w:pPr>
        <w:pStyle w:val="Normal"/>
        <w:rPr>
          <w:b w:val="false"/>
          <w:bCs w:val="false"/>
        </w:rPr>
      </w:pPr>
      <w:r>
        <w:rPr>
          <w:b w:val="false"/>
          <w:bCs w:val="false"/>
          <w:lang w:val="cs-CZ"/>
        </w:rPr>
        <w:tab/>
        <w:tab/>
        <w:tab/>
        <w:t xml:space="preserve">Refs </w:t>
      </w:r>
      <w:r>
        <w:rPr>
          <w:b w:val="false"/>
          <w:bCs w:val="false"/>
          <w:lang w:val="en-US"/>
        </w:rPr>
        <w:t>will issue a temporary or permanent suspension for rule violations that jeopardize player safety.</w:t>
      </w:r>
    </w:p>
    <w:p>
      <w:pPr>
        <w:pStyle w:val="Normal"/>
        <w:rPr>
          <w:b/>
          <w:bCs/>
          <w:lang w:val="en-US"/>
        </w:rPr>
      </w:pPr>
      <w:r>
        <w:rPr>
          <w:b/>
          <w:bCs/>
          <w:lang w:val="en-US"/>
        </w:rPr>
      </w:r>
    </w:p>
    <w:p>
      <w:pPr>
        <w:pStyle w:val="Normal"/>
        <w:rPr>
          <w:b/>
          <w:bCs/>
          <w:lang w:val="en-US"/>
        </w:rPr>
      </w:pPr>
      <w:r>
        <w:rPr>
          <w:b/>
          <w:bCs/>
          <w:lang w:val="en-US"/>
        </w:rPr>
      </w:r>
    </w:p>
    <w:p>
      <w:pPr>
        <w:pStyle w:val="Normal"/>
        <w:rPr>
          <w:b/>
          <w:bCs/>
          <w:color w:val="242424"/>
          <w:u w:val="single"/>
          <w:shd w:fill="FFFFFF" w:val="clear"/>
        </w:rPr>
      </w:pPr>
      <w:r>
        <w:rPr>
          <w:b/>
          <w:bCs/>
          <w:color w:val="242424"/>
          <w:u w:val="single"/>
          <w:shd w:fill="FFFFFF" w:val="clear"/>
        </w:rPr>
      </w:r>
    </w:p>
    <w:sectPr>
      <w:footerReference w:type="even" r:id="rId5"/>
      <w:footerReference w:type="default" r:id="rId6"/>
      <w:footerReference w:type="first" r:id="rId7"/>
      <w:type w:val="nextPage"/>
      <w:pgSz w:w="12240" w:h="15840"/>
      <w:pgMar w:left="1440" w:right="1440" w:gutter="0" w:header="0" w:top="709" w:footer="72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Arial">
    <w:charset w:val="ee"/>
    <w:family w:val="swiss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  <w:drawing>
        <wp:inline distT="0" distB="0" distL="0" distR="0">
          <wp:extent cx="5710555" cy="390525"/>
          <wp:effectExtent l="0" t="0" r="0" b="0"/>
          <wp:docPr id="2" name="image2.png" descr="PYRF lišt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2.png" descr="PYRF lišta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10555" cy="3905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  <w:drawing>
        <wp:inline distT="0" distB="0" distL="0" distR="0">
          <wp:extent cx="5710555" cy="390525"/>
          <wp:effectExtent l="0" t="0" r="0" b="0"/>
          <wp:docPr id="3" name="image2.png" descr="PYRF lišt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png" descr="PYRF lišta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10555" cy="3905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1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4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702efe"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cs-CZ" w:eastAsia="cs-CZ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basedOn w:val="DefaultParagraphFont"/>
    <w:uiPriority w:val="22"/>
    <w:qFormat/>
    <w:rsid w:val="00702efe"/>
    <w:rPr>
      <w:b/>
      <w:bCs/>
    </w:rPr>
  </w:style>
  <w:style w:type="character" w:styleId="Hyperlink">
    <w:name w:val="Hyperlink"/>
    <w:basedOn w:val="DefaultParagraphFont"/>
    <w:uiPriority w:val="99"/>
    <w:unhideWhenUsed/>
    <w:rsid w:val="00702efe"/>
    <w:rPr>
      <w:color w:themeColor="hyperlink"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702efe"/>
    <w:rPr>
      <w:color w:val="605E5C"/>
      <w:shd w:fill="E1DFDD" w:val="clear"/>
    </w:rPr>
  </w:style>
  <w:style w:type="character" w:styleId="ZhlavChar" w:customStyle="1">
    <w:name w:val="Záhlaví Char"/>
    <w:basedOn w:val="DefaultParagraphFont"/>
    <w:uiPriority w:val="99"/>
    <w:qFormat/>
    <w:rsid w:val="00ee54b6"/>
    <w:rPr>
      <w:rFonts w:ascii="Arial" w:hAnsi="Arial" w:eastAsia="Arial" w:cs="Arial"/>
      <w:lang w:val="cs-CZ" w:eastAsia="cs-CZ"/>
    </w:rPr>
  </w:style>
  <w:style w:type="character" w:styleId="ZpatChar" w:customStyle="1">
    <w:name w:val="Zápatí Char"/>
    <w:basedOn w:val="DefaultParagraphFont"/>
    <w:uiPriority w:val="99"/>
    <w:qFormat/>
    <w:rsid w:val="00ee54b6"/>
    <w:rPr>
      <w:rFonts w:ascii="Arial" w:hAnsi="Arial" w:eastAsia="Arial" w:cs="Arial"/>
      <w:lang w:val="cs-CZ" w:eastAsia="cs-CZ"/>
    </w:rPr>
  </w:style>
  <w:style w:type="character" w:styleId="FollowedHyperlink">
    <w:name w:val="FollowedHyperlink"/>
    <w:basedOn w:val="DefaultParagraphFont"/>
    <w:uiPriority w:val="99"/>
    <w:semiHidden/>
    <w:unhideWhenUsed/>
    <w:rsid w:val="002266c8"/>
    <w:rPr>
      <w:color w:themeColor="followedHyperlink" w:val="954F72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Rejstkuser">
    <w:name w:val="Rejstřík (user)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semiHidden/>
    <w:unhideWhenUsed/>
    <w:qFormat/>
    <w:rsid w:val="00702ef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val="en-US" w:eastAsia="en-US"/>
    </w:rPr>
  </w:style>
  <w:style w:type="paragraph" w:styleId="Zhlavazpat">
    <w:name w:val="Záhlaví a zápatí"/>
    <w:basedOn w:val="Normal"/>
    <w:qFormat/>
    <w:pPr/>
    <w:rPr/>
  </w:style>
  <w:style w:type="paragraph" w:styleId="Zhlavazpatuser">
    <w:name w:val="Záhlaví a zápatí (user)"/>
    <w:basedOn w:val="Normal"/>
    <w:qFormat/>
    <w:pPr/>
    <w:rPr/>
  </w:style>
  <w:style w:type="paragraph" w:styleId="Header">
    <w:name w:val="header"/>
    <w:basedOn w:val="Normal"/>
    <w:link w:val="ZhlavChar"/>
    <w:uiPriority w:val="99"/>
    <w:unhideWhenUsed/>
    <w:rsid w:val="00ee54b6"/>
    <w:pPr>
      <w:tabs>
        <w:tab w:val="clear" w:pos="720"/>
        <w:tab w:val="center" w:pos="4703" w:leader="none"/>
        <w:tab w:val="right" w:pos="9406" w:leader="none"/>
      </w:tabs>
      <w:spacing w:lineRule="auto" w:line="240"/>
    </w:pPr>
    <w:rPr/>
  </w:style>
  <w:style w:type="paragraph" w:styleId="Footer">
    <w:name w:val="footer"/>
    <w:basedOn w:val="Normal"/>
    <w:link w:val="ZpatChar"/>
    <w:uiPriority w:val="99"/>
    <w:unhideWhenUsed/>
    <w:rsid w:val="00ee54b6"/>
    <w:pPr>
      <w:tabs>
        <w:tab w:val="clear" w:pos="720"/>
        <w:tab w:val="center" w:pos="4703" w:leader="none"/>
        <w:tab w:val="right" w:pos="9406" w:leader="none"/>
      </w:tabs>
      <w:spacing w:lineRule="auto" w:line="240"/>
    </w:pPr>
    <w:rPr/>
  </w:style>
  <w:style w:type="paragraph" w:styleId="ListParagraph">
    <w:name w:val="List Paragraph"/>
    <w:basedOn w:val="Normal"/>
    <w:uiPriority w:val="34"/>
    <w:qFormat/>
    <w:rsid w:val="00ee54b6"/>
    <w:pPr>
      <w:spacing w:before="0" w:after="0"/>
      <w:ind w:left="720"/>
      <w:contextualSpacing/>
    </w:pPr>
    <w:rPr/>
  </w:style>
  <w:style w:type="numbering" w:styleId="Bezseznamu" w:default="1">
    <w:name w:val="Bez seznamu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mailto:ivariegert1@gmail.com" TargetMode="External"/><Relationship Id="rId4" Type="http://schemas.openxmlformats.org/officeDocument/2006/relationships/hyperlink" Target="https://goo.gl/maps/ENyDXmG26zzWBKTU6" TargetMode="Externa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image" Target="media/image2.png"/>
</Relationships>
</file>

<file path=word/_rels/footer3.xml.rels><?xml version="1.0" encoding="UTF-8"?>
<Relationships xmlns="http://schemas.openxmlformats.org/package/2006/relationships"><Relationship Id="rId1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Application>LibreOffice/25.2.2.2$Windows_X86_64 LibreOffice_project/7370d4be9e3cf6031a51beef54ff3bda878e3fac</Application>
  <AppVersion>15.0000</AppVersion>
  <Pages>3</Pages>
  <Words>947</Words>
  <Characters>4459</Characters>
  <CharactersWithSpaces>5409</CharactersWithSpaces>
  <Paragraphs>77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2025-04-08T08:05:00Z</dcterms:created>
  <dc:creator>Korený, Leos [CONCZ]</dc:creator>
  <dc:description/>
  <dc:language>cs-CZ</dc:language>
  <cp:lastModifiedBy>Michal Šíma</cp:lastModifiedBy>
  <dcterms:modified xsi:type="dcterms:W3CDTF">2025-10-15T09:31:16Z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063cd7f-2d21-486a-9f29-9c1683fdd175_ActionId">
    <vt:lpwstr>ae48129a-c48b-4718-8634-ee389d1eb7be</vt:lpwstr>
  </property>
  <property fmtid="{D5CDD505-2E9C-101B-9397-08002B2CF9AE}" pid="3" name="MSIP_Label_2063cd7f-2d21-486a-9f29-9c1683fdd175_ContentBits">
    <vt:lpwstr>0</vt:lpwstr>
  </property>
  <property fmtid="{D5CDD505-2E9C-101B-9397-08002B2CF9AE}" pid="4" name="MSIP_Label_2063cd7f-2d21-486a-9f29-9c1683fdd175_Enabled">
    <vt:lpwstr>true</vt:lpwstr>
  </property>
  <property fmtid="{D5CDD505-2E9C-101B-9397-08002B2CF9AE}" pid="5" name="MSIP_Label_2063cd7f-2d21-486a-9f29-9c1683fdd175_Method">
    <vt:lpwstr>Standard</vt:lpwstr>
  </property>
  <property fmtid="{D5CDD505-2E9C-101B-9397-08002B2CF9AE}" pid="6" name="MSIP_Label_2063cd7f-2d21-486a-9f29-9c1683fdd175_Name">
    <vt:lpwstr>2063cd7f-2d21-486a-9f29-9c1683fdd175</vt:lpwstr>
  </property>
  <property fmtid="{D5CDD505-2E9C-101B-9397-08002B2CF9AE}" pid="7" name="MSIP_Label_2063cd7f-2d21-486a-9f29-9c1683fdd175_SetDate">
    <vt:lpwstr>2025-04-08T08:05:03Z</vt:lpwstr>
  </property>
  <property fmtid="{D5CDD505-2E9C-101B-9397-08002B2CF9AE}" pid="8" name="MSIP_Label_2063cd7f-2d21-486a-9f29-9c1683fdd175_SiteId">
    <vt:lpwstr>0f277086-d4e0-4971-bc1a-bbc5df0eb246</vt:lpwstr>
  </property>
  <property fmtid="{D5CDD505-2E9C-101B-9397-08002B2CF9AE}" pid="9" name="MSIP_Label_2063cd7f-2d21-486a-9f29-9c1683fdd175_Tag">
    <vt:lpwstr>10, 3, 0, 1</vt:lpwstr>
  </property>
  <property fmtid="{D5CDD505-2E9C-101B-9397-08002B2CF9AE}" pid="10" name="MSIP_Label_53b2c928-728b-4698-a3fd-c5d03555aa71_ActionId">
    <vt:lpwstr>b0932466-ac86-458c-9eea-5be2ec78f186</vt:lpwstr>
  </property>
  <property fmtid="{D5CDD505-2E9C-101B-9397-08002B2CF9AE}" pid="11" name="MSIP_Label_53b2c928-728b-4698-a3fd-c5d03555aa71_ContentBits">
    <vt:lpwstr>0</vt:lpwstr>
  </property>
  <property fmtid="{D5CDD505-2E9C-101B-9397-08002B2CF9AE}" pid="12" name="MSIP_Label_53b2c928-728b-4698-a3fd-c5d03555aa71_Enabled">
    <vt:lpwstr>true</vt:lpwstr>
  </property>
  <property fmtid="{D5CDD505-2E9C-101B-9397-08002B2CF9AE}" pid="13" name="MSIP_Label_53b2c928-728b-4698-a3fd-c5d03555aa71_Method">
    <vt:lpwstr>Standard</vt:lpwstr>
  </property>
  <property fmtid="{D5CDD505-2E9C-101B-9397-08002B2CF9AE}" pid="14" name="MSIP_Label_53b2c928-728b-4698-a3fd-c5d03555aa71_Name">
    <vt:lpwstr>Veřejné</vt:lpwstr>
  </property>
  <property fmtid="{D5CDD505-2E9C-101B-9397-08002B2CF9AE}" pid="15" name="MSIP_Label_53b2c928-728b-4698-a3fd-c5d03555aa71_SetDate">
    <vt:lpwstr>2023-03-29T12:11:25Z</vt:lpwstr>
  </property>
  <property fmtid="{D5CDD505-2E9C-101B-9397-08002B2CF9AE}" pid="16" name="MSIP_Label_53b2c928-728b-4698-a3fd-c5d03555aa71_SiteId">
    <vt:lpwstr>4f5a3c8e-553d-4c27-8b3b-c51f48dcc5d5</vt:lpwstr>
  </property>
</Properties>
</file>